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D671" w14:textId="4C2AA1DD" w:rsidR="00597AA8" w:rsidRPr="00597AA8" w:rsidRDefault="00597AA8" w:rsidP="00597AA8">
      <w:pPr>
        <w:rPr>
          <w:rFonts w:eastAsia="Times New Roman" w:cstheme="minorHAnsi"/>
          <w:color w:val="2A2A2A"/>
          <w:sz w:val="26"/>
          <w:szCs w:val="26"/>
          <w:shd w:val="clear" w:color="auto" w:fill="FFFFFF"/>
        </w:rPr>
      </w:pP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The information contained within www.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walkinbeautyct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 xml:space="preserve">.com web site is not a substitute for professional advice such as a Medical Doctor, Psychiatrist, 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C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ounselor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 xml:space="preserve"> or Therapist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. The information provided by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 xml:space="preserve"> 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www.walkinbeautyct.com </w:t>
      </w:r>
    </w:p>
    <w:p w14:paraId="10C4167E" w14:textId="356D2936" w:rsidR="00597AA8" w:rsidRPr="00597AA8" w:rsidRDefault="00597AA8" w:rsidP="00597AA8">
      <w:pPr>
        <w:rPr>
          <w:rFonts w:eastAsia="Times New Roman" w:cstheme="minorHAnsi"/>
        </w:rPr>
      </w:pP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does not constitute legal or professional advice nor is it intended to be.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 xml:space="preserve">Diagnosing psychological or medical conditions is for trained medical professionals (Physicians and Therapists), not for a 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 xml:space="preserve">Professional Certified 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Life Coach.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Any decisions you make, and the consequences thereof are your own. Under no circumstances can you hold www.walkinbeautyct.com liable for any actions that you take. You agree not to hold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 xml:space="preserve"> 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www.walkinbeautyct.com , liable for any loss or cost incurred by you, or any person related or associated with you, as a result of materials or techniques, or coaching, offered by www.walkinbeautyct.com</w:t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.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Results are not guaranteed.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www.walkinbeautyct.com holds no responsibility for the actions, choices, or decisions taken or made by the client.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The owner of and contributors to www.walkinbeautyct.com accept no responsibility or liability whatsoever for any harm - real or imagined - from the use or dissemination of information contained here. 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If these terms are not agreeable, do not engage the services.</w:t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</w:rPr>
        <w:br/>
      </w:r>
      <w:r w:rsidRPr="00597AA8">
        <w:rPr>
          <w:rFonts w:eastAsia="Times New Roman" w:cstheme="minorHAnsi"/>
          <w:color w:val="2A2A2A"/>
          <w:sz w:val="26"/>
          <w:szCs w:val="26"/>
          <w:shd w:val="clear" w:color="auto" w:fill="FFFFFF"/>
        </w:rPr>
        <w:t>By engaging the services of www.walkinbeautyct.com you have agreed to all terms and conditions.</w:t>
      </w:r>
    </w:p>
    <w:p w14:paraId="62EA257B" w14:textId="77777777" w:rsidR="00BE22E4" w:rsidRDefault="00BE22E4"/>
    <w:sectPr w:rsidR="00BE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A8"/>
    <w:rsid w:val="00597AA8"/>
    <w:rsid w:val="00721CE9"/>
    <w:rsid w:val="00BE22E4"/>
    <w:rsid w:val="00C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78B1"/>
  <w15:chartTrackingRefBased/>
  <w15:docId w15:val="{DCB6B600-E9F4-A94D-A358-89D8FC6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Watterworth</dc:creator>
  <cp:keywords/>
  <dc:description/>
  <cp:lastModifiedBy>Monica Watterworth</cp:lastModifiedBy>
  <cp:revision>1</cp:revision>
  <dcterms:created xsi:type="dcterms:W3CDTF">2022-04-06T17:26:00Z</dcterms:created>
  <dcterms:modified xsi:type="dcterms:W3CDTF">2022-04-06T17:30:00Z</dcterms:modified>
</cp:coreProperties>
</file>